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1" w:rsidRPr="00A95A91" w:rsidRDefault="00CE271D" w:rsidP="00A95A9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A95A91" w:rsidRPr="00A95A91" w:rsidRDefault="00A95A91" w:rsidP="00A95A9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0" cy="1676400"/>
            <wp:effectExtent l="19050" t="0" r="0" b="0"/>
            <wp:docPr id="2" name="Рисунок 2" descr="Советы родителям по прав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прав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91" w:rsidRPr="00A95A91" w:rsidRDefault="00A95A91" w:rsidP="00A95A91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9B00"/>
          <w:kern w:val="36"/>
          <w:sz w:val="36"/>
          <w:szCs w:val="36"/>
          <w:lang w:eastAsia="ru-RU"/>
        </w:rPr>
      </w:pPr>
      <w:r w:rsidRPr="00A95A91">
        <w:rPr>
          <w:rFonts w:ascii="Arial" w:eastAsia="Times New Roman" w:hAnsi="Arial" w:cs="Arial"/>
          <w:color w:val="009B00"/>
          <w:kern w:val="36"/>
          <w:sz w:val="36"/>
          <w:szCs w:val="36"/>
          <w:lang w:eastAsia="ru-RU"/>
        </w:rPr>
        <w:t>Советы родителям по правовому воспитанию</w:t>
      </w:r>
    </w:p>
    <w:p w:rsidR="00A95A91" w:rsidRDefault="00A95A91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Какими дети рождаются - ни от кого не зависит, но в наших силах сделать их хорошими через правильное воспитание. Плутарх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Современная семья несет наибольшую ответственность за воспитание ребенка.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Конституционной обязанностью родителей является содержание своих детей до совершеннолетия.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 семьи начинается путь ребенка к познанию мира, своего становления как личности, путь к школьному обучению.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Данное руководство поможет родителям найти ответы на вопросы, возникающие при воспитании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гиперактивных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замкнутых детей, агрессивных и тревожных, одаренных и конфликтных. Поможет разобраться в вопросах адаптации и готовности детей к школе. Родители ознакомятся с проблемами насилия в семье и проблемами превентивного воспитания несовершеннолетних. Также получат рекомендации по профилактике данных негативных проявлений.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Таким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материалы пособия пригодятся родителям, классным руководителям,  работникам социально-психологической службы - всем желающим лучше разобраться в психологических особенностях и предоставлять ей действенную помощь.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Ведь жизненной дорогой ребенка ведут два умы, два опыты: семья и учебное заведение.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Если: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Ребенка постоянно критикуют, он учится ненавидеть;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Ребенка высмеивают, он становится замкнутым;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Ребенка хвалят, он учится быть благородным;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Ребенка поддерживают, он учится ценить себя;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 упреках, он учится жить с чувством вины;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 терпимости, он учится понимать других;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 честности, он учится быть справедливым;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 безопасности, он учится верить в людей;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во вражде, он учится быть агрессивным;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Ребенок растет в понимании и дружелюбии, он учится находить любовь в этом мире.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CD3429" w:rsidRPr="00A95A91" w:rsidRDefault="00CD3429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  <w:r w:rsidRPr="00A95A91"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  <w:lastRenderedPageBreak/>
        <w:t>Памятка для родителей по правовому воспитанию</w:t>
      </w:r>
      <w:r w:rsidRPr="00A95A91">
        <w:rPr>
          <w:rFonts w:ascii="Arial" w:eastAsia="Times New Roman" w:hAnsi="Arial" w:cs="Arial"/>
          <w:b/>
          <w:bCs/>
          <w:color w:val="009C82"/>
          <w:sz w:val="26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Ребенок будет уважать права других людей, если ее права будут уважаться, если она сама будет составлять правила поведения и нести за них ответственность.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нарушаются права ребенка?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нет безопасности для его жизни и здоровья "я.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его потребности игнорируются.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по отношению к ребенку наблюдаются случаи насилия или унижения.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нарушается неприкосновенность ребенка.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ребенка изолируют.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ребенка запугивают.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она не имеет права голоса в процессе принятия важного для семьи "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решения.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она не может свободно выражать свои мысли и чувства.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ее личные вещи не являются неприкосновенными.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ее используют в конфликтных ситуациях с родственниками.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ребенок становится свидетелем унижения достоинства других людей.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Как реагирует ребенок на нарушение ее прав?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Ей становится трудно общаться со сверстниками и взрослыми (она грубит, паясничает,  замыкается в себе и т.д.)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Ее беспокоит личная безопасность и любовь к ней.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 часто бывает в плохом настроении.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сбежать из дома.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принимать наркотики или алкоголь.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делать попытки суицид (покушения на свою жизнь).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Где я могу узнать о правах своих детей? К кому обратиться?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Социальный педагог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Всеобщая декларация прав человека, принятая Генеральной Ассамблеей ООН 10.12.1948 года.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Конвенция о правах ребенка принята Генеральной Ассамблеей ООН 20.02.1989 года.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"Первые шаги". Пособие для начального изучения прав человека. 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Настольная книга для молодежи "Твои права". Международная лига прав детей и молодежи.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Комитет содействия защите прав ребенка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Что родители могут сделать для своего ребенка?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Память "закладку что ребенок - это отдельная личность, которая имеет свои собственные чувства, желания, мысли, потребности, которые нужно уважать.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Обеспечить ее физическую безопасность. Убедиться, что она телефоны 101,102,103,104, имена и телефоны близких родственников, соседей.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Научить ее говорить "Нет", научить защищаться, уметь вести себя безопасно.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Немедленно прекратить физическую и словесную агрессию по отношению к ней и к другим людям.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Найти время для искреннего разговора с ребенком каждый день. Делиться с ребенком своими чувствами и мыслями.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Память "закладку о возрасте и о том, что она имеет личные особенности.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Привлекать ее к обсуждению тех семейных проблем, которые могут быть для нее доступными.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ym w:font="Symbol" w:char="F0B7"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Привлекать ребенка для создания семейных правил.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Дети в обществе наиболее уязвимы.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Дети, права которых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нарушаются часто становятся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социально и психологически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дезадаптированными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  <w:r w:rsidRPr="00A95A91"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  <w:t>Памятка для родителей</w:t>
      </w:r>
      <w:r w:rsidRPr="00A95A91">
        <w:rPr>
          <w:rFonts w:ascii="Arial" w:eastAsia="Times New Roman" w:hAnsi="Arial" w:cs="Arial"/>
          <w:b/>
          <w:bCs/>
          <w:color w:val="009C82"/>
          <w:sz w:val="26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</w:p>
    <w:p w:rsidR="00A95A91" w:rsidRPr="00A95A91" w:rsidRDefault="00A95A91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Никогда не занимайтесь "воспитательной работой" в плохом настроении.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Четко определите, что вы хотите от ребенка (и объясните это ему), а также узнайте, что он думает по этому поводу.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Предоставьте ребенку самостоятельность, не контролируйте каждый его шаг.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Не пропустите момента, когда достигнуты первые успехи. Отметьте их.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Укажите ребенку на допущенную ошибку, чтобы она осмыслила ее.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Оценивайте поступок, а не личность. Помните: сущность человека и его отдельные поступки - не одно и то же.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 Дайте ребенку почувствовать (улыбнитесь, прикоснитесь), что сочувствуете ему, верите в него, несмотря на ошибку.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9. Воспитание - это преемственность действий.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 Воспитатель должен быть твердым, но добрым.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  <w:r w:rsidRPr="00A95A91"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  <w:t>Вы должны знать</w:t>
      </w:r>
      <w:r w:rsidRPr="00A95A91">
        <w:rPr>
          <w:rFonts w:ascii="Arial" w:eastAsia="Times New Roman" w:hAnsi="Arial" w:cs="Arial"/>
          <w:b/>
          <w:bCs/>
          <w:color w:val="009C82"/>
          <w:sz w:val="26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 кем дружит ваш ребенок.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Где проводит свободное время.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Не пропускает занятий в школе.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В каком виде или состоянии возвращается домой.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  <w:r w:rsidRPr="00A95A91"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  <w:t>Не позволяйте детям и подросткам</w:t>
      </w:r>
      <w:r w:rsidRPr="00A95A91">
        <w:rPr>
          <w:rFonts w:ascii="Arial" w:eastAsia="Times New Roman" w:hAnsi="Arial" w:cs="Arial"/>
          <w:b/>
          <w:bCs/>
          <w:color w:val="009C82"/>
          <w:sz w:val="26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Уходить из дома на длительное время.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Ночевать в малознакомых для вас человек.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Оставаться надолго дома без присмотра взрослых, родственников на длительное время вашего отпуска.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Находиться поздно вечером и ночью на улице, где они могут стать жертвой насильственных действий взрослых.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Носить чужую одежду.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Хранить чужие вещи.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D34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 обязаны заметить и отреагировать, когда</w:t>
      </w:r>
      <w:proofErr w:type="gramStart"/>
      <w:r w:rsidRPr="00CD34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CD3429" w:rsidRPr="00CD34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  <w:proofErr w:type="gramEnd"/>
      <w:r w:rsidRPr="00CD34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D34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доме появились чужие вещи (выясните, чьи они)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доме есть запах жженой травы или синтетических веществ (это может свидетельствовать о курении сигарет с наркотическими веществами);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доме появились иглы для инъекций, мелкие частицы растений, чем испачканные бинты, закопченный посуду (это может свидетельствовать об употреблении наркотических препаратов);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доме появились лекарства, которые действуют на нервную систему и психику (выясните, кто и с какой целью их использует);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 xml:space="preserve">-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доме слишком часто является запах средств бытовой химии - растворителей, ацетона и т.д. (это может свидетельствовать о захвате детей веществами, которые вызывают состояние одурманивания)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Состоялась быстрая смена внешнего вида и поведения детей: нарушилась координация движений, повысилась возбудимость или вялость, появились следы от укол на венах, расширение зрачков и т.д. (это может свидетельствовать о применении ребенком наркотических веществ).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Такая форма работы дает возможность родителям больше контролировать и понимать своих детей, понимать их жизнь, повышает правовую образование родителей, помогает им правильно воспитывать своих детей.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95A91" w:rsidRPr="00A95A91" w:rsidRDefault="00A95A91" w:rsidP="00A95A91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</w:pPr>
      <w:r w:rsidRPr="00A95A91">
        <w:rPr>
          <w:rFonts w:ascii="Arial" w:eastAsia="Times New Roman" w:hAnsi="Arial" w:cs="Arial"/>
          <w:b/>
          <w:bCs/>
          <w:color w:val="009C82"/>
          <w:sz w:val="26"/>
          <w:szCs w:val="26"/>
          <w:lang w:eastAsia="ru-RU"/>
        </w:rPr>
        <w:t>Несколько коротких правил</w:t>
      </w:r>
      <w:r w:rsidRPr="00A95A91">
        <w:rPr>
          <w:rFonts w:ascii="Arial" w:eastAsia="Times New Roman" w:hAnsi="Arial" w:cs="Arial"/>
          <w:b/>
          <w:bCs/>
          <w:color w:val="009C82"/>
          <w:sz w:val="26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1.Показуйте ребенку, что его любят таким, какой он есть, а не за какие-то достижения.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2.Не нельзя никогда (даже в порыве гнева) говорить ребенку, что он хуже других.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3.Треба честно и терпеливо отвечать на любые его вопросы.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4.Намагайтесь ежедневно находить время, чтобы побыть наедине со своим ребенком.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5.Учить ребенка свободно общаться не только со своими сверстниками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и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6.Не стесняйтесь подчеркивать, что вы гордитесь своим малышом.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7.Будьте честны в оценках своих чувств к ребенку.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8.Завжды говорите ребенку правду, даже когда вам это невыгодно.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9.Оцинюйте только поступки, а не ее саму.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10.Не добивайтесь успеха силой. Принуждение - худший вариант нравственного воспитания. Принуждение в семье нарушает личность ребенка.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11.Визнайте право ребенка на ошибку.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12.Думайте о детском «банк» счастливых воспоминаний.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13.Дитина относится к себе так, как относятся к ней взрослые.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14.И вообще, хоть иногда ставьте себя на место своего ребенка, и тогда вы лучше поймете, как ее воспитывать.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Рекомендации родителям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гиперактивных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детей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В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своих отношениях с ребенком придерживайтесь «позитивной модели». Хвалите его в каждом случае, когда он этого заслужил, подчеркивайте успехи. Это поможет укрепить у ребенка уверенность в собственных силах.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Избегайте повторений слов «нет» и «нельзя».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Говорите сдержанно, спокойно и мягко.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Давайте ребенку только одно задание на определенный отрезок времени, чтобы она могла его завершить.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Для подкрепления устных инструкций используйте зрительную стимуляцию.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Поощряйте ребенка ко всем видам деятельности, требующие концентрации внимания.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Поддерживайте дома четкий распорядок дня. Время приема пищи, выполнения домашних заданий и сна должен соответствовать этому распорядку.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Избегайте по возможности скоплений людей. Пребывание в крупных магазинах, на рынках, в ресторанах и т.д. оказывает на ребенка чрезмерно стимулирующее воздействие.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Во время игр ограничивайте ребенка лишь одним партнером. Избегайте беспокойных, шумных приятелей. Оберегайте ребенка от утомления, поскольку оно приводит к 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снижению самоконтроля и нарастанию,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гиперактивности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Давайте ребенку возможность расходовать избыточную энергию. Полезная ежедневная физическая активность на свежем воздухе.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Рекомендации родителям по коррекции тревожности детей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работе с детьми с тревожностью необходимо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Постоянно подбадривать, поощрять демонстрировать уверенность в их успехе, в их возможностях;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Воспитывать правильное отношение к результатам своей деятельности, умение правильно оценить их, опосредованно относиться к собственным успехам, неудачам, не бояться ошибок, использовать их для развития деятельности;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Формировать правильное отношение к результатам деятельности других детей;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Развивать ориентацию на способ деятельности;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Расширять и обогащать навыки общения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и сверстниками, развивать адекватное отношение к оценкам и мнениям других людей;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Чтобы преодолеть скованность, нужно помогать ребенку расслабляться, снимать напряжение с помощью подвижных игр, музыки, спортивных упражнений и поможет инсценировка этюдов на прял смелости, решительности, что требует от ребенка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психоэмоционального</w:t>
      </w:r>
      <w:proofErr w:type="spell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отождествление себя с персонажем; игры, выражающие тревожность беспокойство участников, дают возможность эмоционально отбросить подавленность и страх, оценить их как характеристики игровых персонажей, а не данного ребенка, и на основе психологического «разотождествления» с носу является гнетущих переживаний избавиться от собственных страхов.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Не ругайте ребенка за то, что она посмела преследовать вас.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Напротив, отнеситесь к ней, к ее возмущение с пониманием и уважением: помогите ему осознать и сформулировать свои претензии к вам.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Только тогда, когда эмоции угаснут, расскажите ребенку о том, как вы переживали, когда она проявляла свой гнев. Найдите вместе с ней власть форму выражения претензий.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Понаблюдайте за собой. Очень часто мы сами воспитываем свое раздражение, терпимо его, пока оно не взорвется, как вулкан, которым уже нельзя управлять. Гораздо легче и полезнее вовремя заметить свое неудовольствие и проявить его так, чтобы не унизить ребенка, не обвинить, а просто выразить свое недовольство.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Несколько советов родителям по формированию у детей адекватной самооценки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 подвергайте ребенка от повседневных дел, не стремитесь решать за нее все проблемы, но и не перегружайте его тем, что ей непосильно. Пусть ребенок выполняет доступные ей задачи и получает удовольствие от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сделанного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Не перехваливайте ребенка,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</w:t>
      </w:r>
      <w:proofErr w:type="spell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proofErr w:type="spellEnd"/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забывайте поощрять ее, когда она этого заслуживает.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Поощряйте в ребенке инициативу. Пусть она будет лидером всех начинаний, но также покажите, что другие могут быть лучше ее.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Не забывайте поощрять других в присутствии ребенка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одчеркните достоинства другого и покажите, что ваш ребенок также может достичь этого.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Показывайте своим примером адекватность отношения к успехам и неудачам. Оценивайте вслух свои возможности и результаты дела.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Не сравнивайте ребенка с другими детьми. Сравнивайте ее с самим собой (той, какой она была вчера или, возможно, завтра).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Особенности стиля поведения с застенчивыми детьми: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Расширяйте круг знакомых своего ребенка, чаще приглашайте к себе друзей, берите ребенка в гости к знакомым людям.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Не следует постоянно заботиться о ребенке, стремиться оберегать ее от опасностей, в основном придуманных вами, не пытайтесь сами сделать все за ребенка, предотвратить новым осложнением, дайте ей определенную меру свободы и открытых действий.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Постоянно укрепляйте в ребенке уверенность в себе, в собственных силах.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Привлекайте ребенка к выполнению различных поручений, связанных с общением, создавайте ситуации, в которых стеснительной ребенку пришлось бы вступить в контакт с «чужим» взрослым. Например: «Надо узнать, о чем эта интересна с прекрасными картинками. Давайте спросим у библиотекаря и попросим дать ее нам 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посмотреть ». Обычно в такой ситуации «вынужденного общения ребенок сначала на столько, что приветствуется шепотом, отводя глаза, и не отрываясь от руки матери. Зато, уходя, прощается громко и четко, иногда даже улыбается.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Несколько советов родителям замкнутых детей: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Расширяйте круг общения вашего ребенка, знакомьте ее с новыми людьми.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Подчеркивайте преимущества и пользу общения, рассказывайте ребенку, что нового и интересного вы узнали, а также какое удовольствие вы получили, общаясь с тем или иным человеком.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Старайтесь сами стать для ребенка примером человека, эффективно общается.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Принципы общения с агрессивными детьми: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Помните, что запрет и повышение голоса - самая неэффективная способы преодоления агрессивности. Только поняв причины агрессивности и сняв их, вы можете надеяться, что агрессивность ребенка будет снижена.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Дайте возможность выплеснуть свою агрессию, направить ее на другие объекты. Позвольте ей побить подушку или разорвать «портрет» его врага и вы увидите, что в реальной жизни агрессивность в данный момент снизилась.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Показывайте ребенку личный пример эффективного поведения. Не допускайте при нем вспышек гнева.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Важно, чтобы ребенок всегда чувствовал, что вы любите, цените и принимаете его. Не стесняйтесь лишний раз его приласкать или пожалеть. Пусть он видит, что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нужна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важна для вас.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Советы родителям конфликтных детей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С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держивайте стремление ребенка провоцировать ссоры с другими. Надо обращать внимание на недоброжелательные взгляды друг на друга или бормотание себе под нос. Конечно, у всех родителей бывают моменты, когда никогда невозможно контролировать детей. И тогда чаще возникают «бури».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Не пытайтесь прекратить ссору, обвинив другого ребенка в ее возникновении и защищая свою. Старайтесь объективно разобраться в причинах ее возникновения.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После конфликта обсудите с ребенком причины его возникновения, определите неправильные действия вашего ребенка, которые привели к конфликту. Попробуйте найти другие способы выхода из конфликтной ситуации.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Не обсуждайте при ребенке проблемы его поведения. Она может утвердиться в мысли о том, что конфликты неизбежны, и будет продолжать провоцировать их.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 Что же включает в себя психологическая готовность к обучению в школе? Важно то, что будущий школьник «начинается» с положительного отношения к школе, желание учиться, стремление к получению знаний. Огромную роль в проявлении такого отношения играют правильное представление детей об учебной работе и школьную жизнь. Они помогают понять детям всю серьезность учебной деятельности и ответственно относиться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ученических обязанностей. Родителям надо помнить это, чтобы работу в этом направлении строить в перспективе радостного ожидания дня, когда малыш станет школьником: постоянно убеждать, что учеба в школе - это серьезный труд, вследствие чего ребенок узнавать что-то новое. Не стоит запугивать трудностями, которые могут повлиять на учебу. Надо помнить о том, что в школе часто бывает работа не интересна, но важной, которую нужно выполнять, следует приучать ребенка подчиняться слову «надо». Следует формировать умение доводить начатое дело до конца, преодолевать трудности, переживать удовольствие </w:t>
      </w:r>
      <w:proofErr w:type="gramStart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сделанного, не огорчаться неудачей.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95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Стремление идти в школу питается прежде познавательной направленности дошкольника, которая развивается на основе свойственной детям любознательности и на конец дошкольного детства набирает форм познавательной активности. Поэтому родители должны способствовать формированию любознательности, способности разделять известное и неизвестное, испытывать чувство удовлетворения от приобретенных знаний, радости и восторга от выполнения интеллектуальных задач.</w:t>
      </w:r>
      <w:r w:rsidRPr="00A95A9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A95A91" w:rsidRPr="00A95A91" w:rsidRDefault="00A95A91" w:rsidP="00A9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A95A91" w:rsidRPr="00A95A91" w:rsidSect="00A95A91">
      <w:pgSz w:w="11906" w:h="16838"/>
      <w:pgMar w:top="1134" w:right="850" w:bottom="1134" w:left="1701" w:header="708" w:footer="708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91"/>
    <w:rsid w:val="006D23E0"/>
    <w:rsid w:val="008D1EEB"/>
    <w:rsid w:val="00A318A1"/>
    <w:rsid w:val="00A95A91"/>
    <w:rsid w:val="00CD3429"/>
    <w:rsid w:val="00C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B"/>
  </w:style>
  <w:style w:type="paragraph" w:styleId="1">
    <w:name w:val="heading 1"/>
    <w:basedOn w:val="a"/>
    <w:link w:val="10"/>
    <w:uiPriority w:val="9"/>
    <w:qFormat/>
    <w:rsid w:val="00A9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5A91"/>
  </w:style>
  <w:style w:type="character" w:styleId="a3">
    <w:name w:val="Hyperlink"/>
    <w:basedOn w:val="a0"/>
    <w:uiPriority w:val="99"/>
    <w:semiHidden/>
    <w:unhideWhenUsed/>
    <w:rsid w:val="00A95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2561</Words>
  <Characters>14601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теремок</cp:lastModifiedBy>
  <cp:revision>2</cp:revision>
  <dcterms:created xsi:type="dcterms:W3CDTF">2015-12-18T17:54:00Z</dcterms:created>
  <dcterms:modified xsi:type="dcterms:W3CDTF">2015-12-18T17:54:00Z</dcterms:modified>
</cp:coreProperties>
</file>