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870"/>
      </w:tblGrid>
      <w:tr w:rsidR="007502EE" w:rsidRPr="007502EE" w:rsidTr="007502E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61"/>
              <w:gridCol w:w="1909"/>
            </w:tblGrid>
            <w:tr w:rsidR="007502EE" w:rsidRPr="007502E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6DA104"/>
                      <w:left w:val="single" w:sz="6" w:space="0" w:color="6DA104"/>
                      <w:bottom w:val="single" w:sz="6" w:space="0" w:color="6DA104"/>
                      <w:right w:val="single" w:sz="6" w:space="0" w:color="6DA104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45"/>
                  </w:tblGrid>
                  <w:tr w:rsidR="007502EE" w:rsidRPr="007502E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216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65"/>
                        </w:tblGrid>
                        <w:tr w:rsidR="007502EE" w:rsidRPr="007502E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Monotype Corsiva" w:eastAsia="Times New Roman" w:hAnsi="Monotype Corsiva" w:cs="Times New Roman"/>
                                  <w:sz w:val="72"/>
                                  <w:szCs w:val="72"/>
                                  <w:lang w:eastAsia="ru-RU"/>
                                </w:rPr>
                                <w:t>Страничка безопасности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 xml:space="preserve">БЕЗОПАСНОСТЬ В ДОУ </w:t>
                              </w:r>
                              <w:proofErr w:type="gramStart"/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ЗАКОНОДАТЕЛЬНАЯ БАЗА)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 Понятие безопасности в ДОУ ранее включало в себя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нее вошли и такие понятия, как экологическая катастрофа и терроризм.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Руководители ДОУ должны обеспечить безопасность с учетом современных требований, а для этого необходимо определить цели, задачи и стратегию работы. Всему коллективу необходимо строить свою работу на основе законодательных и инструктивно-директивных документов по разделам: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охрана жизни и здоровья</w:t>
                              </w:r>
                              <w:proofErr w:type="gramStart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;</w:t>
                              </w:r>
                              <w:proofErr w:type="gramEnd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противопожарная и техногенная безопасность 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предупреждение дорожно-транспортного травматизма 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обеспечение безопасности и усиление бдительности при угрозе террористических актов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В эту работу должны быть включены все участники </w:t>
                              </w:r>
                              <w:proofErr w:type="spellStart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воспитательно</w:t>
                              </w:r>
                              <w:proofErr w:type="spellEnd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-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образовательного процесса: дети, сотрудники, родители.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 xml:space="preserve">Работа с сотрудниками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</w:t>
                              </w:r>
                              <w:proofErr w:type="gramStart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контроля за</w:t>
                              </w:r>
                              <w:proofErr w:type="gramEnd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исполнением данных инструкций.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Работа с родителями носит профилактическую направленность и может осуществляться в виде родительского всеобуча и проектной деятельности в соответствии с реализацией раздела программы по ОБЖ (Пособие по безопасности для вас и вашей семьи).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1. Законодательная база по охране жизни и здоровья: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- Конвенция по правам ребенка, ст. 6, п. 1,2, ст.19;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Конституция РФ, ст. 41, п. 3, ст.;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Федеральный закон «Об основных гарантиях прав ребенка в РФ» 24.07.98 № 124-ФЗ;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</w:t>
                              </w:r>
                              <w:proofErr w:type="gramEnd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Гражданский кодекс РФ, гл. 59, ст. 1064 «Общие основания ответственности за причинение вреда», ст.1065 «Предупреждение причинения вреда»;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 xml:space="preserve">- </w:t>
                              </w:r>
                              <w:proofErr w:type="gramStart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Семейный кодекс РФ, раздел 4, гл. 12, ст. 63, 65 «Права родителей по воспитанию и образованию детей»;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Закон РФ «Об образовании», ст. 32, п. 22.3 «Компетентность и ответственность образовательного учреждения»;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- «Инструкция по организации охраны жизни и здоровья детей в детских садах и на детских площадках », утвержденная Министерством просвещения РСФСР 30 августа 1955г. № 42;</w:t>
                              </w:r>
                              <w:proofErr w:type="gramEnd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Приказ Минобразования РФ от 15.01.02 № 76 «О создании безопасных условий жизнедеятельности обучающихся в образовательных учреждениях»;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Приказ Минобразования РФ от 26.04.02 № 29/2084-6 «О всероссийской диспансеризации детей в 2002 г.»;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 xml:space="preserve">- Устав МДОУ детский сад «Солнышко» </w:t>
                              </w:r>
                              <w:proofErr w:type="spellStart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с</w:t>
                              </w:r>
                              <w:proofErr w:type="gramStart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.Д</w:t>
                              </w:r>
                              <w:proofErr w:type="gramEnd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вулучное</w:t>
                              </w:r>
                              <w:proofErr w:type="spellEnd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 родительский договор.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 xml:space="preserve">Внутренние локальные </w:t>
                              </w:r>
                              <w:proofErr w:type="spellStart"/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акты</w:t>
                              </w:r>
                              <w:proofErr w:type="gramStart"/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:п</w:t>
                              </w:r>
                              <w:proofErr w:type="gramEnd"/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риказы</w:t>
                              </w:r>
                              <w:proofErr w:type="spellEnd"/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 xml:space="preserve"> и инструкции по охране жизни и здоровья детей: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- Приказ «О создании комиссии по охране труда»;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Инструкции для воспитателей по охране жизни и здоровья детей, по организации экскурсий, прогулок за пределы детского сада и др.;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2. Законодательная база по пожарной и безопасности при чрезвычайных ситуациях: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- Типовые правила пожарной безопасности для школ, школ-интернатов, детских домов, дошкольных учреждений и других учебно-воспитательных учреждений Министерства просвещения СССР от 03.01.1969;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Приказ Министерства просвещения РСФСР от 06.09.75 № 270 «Об усилении ответственности руководителей учреждений и органов народного образования за выполнение противопожарных мероприятий»;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Инструкция № 33 «По организации мероприятий гражданской обороны и предупреждению и ликвидации чрезвычайных ситуаций детского сада», разработанная штабом ГО по чрезвычайным ситуациям ЮВАО г. Москвы, 1997 г.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Локальные акты по пожарной безопасности: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- Схема оповещения в случае чрезвычайной ситуации;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План эвакуации в случае возникновения пожара и чрезвычайной ситуации;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Инструкция по пожарной безопасности в дошкольном образовательном учреждении;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Обязанности административного дежурного и сторожей в случае возникновения пожара;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Приказ «Об обеспечении пожарной безопасности».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3. Законодательная база по предупреждению дорожно-транспортного травматизма: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 xml:space="preserve">- Решение Всероссийского совещания представителей федеральных и региональных органов исполнительной власти, Общероссийских общественных организаций по профилактике детского дорожно-транспортного травматизма от 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25-26 октября 2000 г.</w:t>
                              </w:r>
                              <w:proofErr w:type="gramStart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;</w:t>
                              </w:r>
                              <w:proofErr w:type="gramEnd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 xml:space="preserve">- Приказ </w:t>
                              </w:r>
                              <w:proofErr w:type="spellStart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Минпросвещения</w:t>
                              </w:r>
                              <w:proofErr w:type="spellEnd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СССР от 09.11.1971 № 85 «О повышении роли дошкольных учреждений и школ в проведении воспитательной работы по предупреждению детского дорожно-транспортного травматизма»;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Инструкция Департамента здравоохранения «Об организации и оказании экстренной медицинской помощи детям, пострадавшим в дорожно-транспортных происшествиях» от 17 ноября 1995 г.;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 xml:space="preserve">- Методические рекомендации по профилактике дорожного травматизма у детей, посещающих дошкольные учреждения, разработанные Минздравом СССР, НИИ социальной гигиены и организации здравоохранения им. Семашко и Центральным НИИ травматологии и ортопедии им. </w:t>
                              </w:r>
                              <w:proofErr w:type="spellStart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Приорова</w:t>
                              </w:r>
                              <w:proofErr w:type="spellEnd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. М., 1986.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Локальные акты: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- Инструкция воспитателям по предупреждению детского дорожного травматизма. Материал для работы с детьми: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 xml:space="preserve">- Авдеева Н.Н., Князева О.Л., </w:t>
                              </w:r>
                              <w:proofErr w:type="spellStart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Стеркина</w:t>
                              </w:r>
                              <w:proofErr w:type="spellEnd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Р.Б. Ребенок на улице города: Учебное пособие по ОБЖ. М., 1998 (рекомендовано Министерством общего и профессионального образования РФ).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4. Законодательная база по обеспечению безопасности и усилению бдительности при угрозе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террористических актов: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- Федеральный закон № 3808 «О борьбе с терроризмом» (принят Госдумой 03.07.98);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- Уголовный кодекс РФ, раздел 9 «Преступления против общественной безопасности и общественного порядка», гл.24, ст. 205 «Терроризм» (принят Госдумой 24.05.96);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Постановление Правительства РФ от 15.09.99 № 1040 «О мерах по противодействию терроризму»;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Памятка «МЧС предупреждает: ваша безопасность при угрозе взрыва. Меры защиты по предупреждению и при угрозе террористических актов», 2001.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lang w:eastAsia="ru-RU"/>
                                </w:rPr>
                                <w:t>Локальные акты учреждения: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proofErr w:type="gramStart"/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t>- Инструкция по ГО;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Положение о комиссии по ЧС;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Схема оповещения сотрудников в случае чрезвычайной ситуации;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План действия в случае возникновения пожара или чрезвычайной ситуации;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Приказ «О назначении дежурных администраторов и графике дежурства административных лиц»;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Выписка из протокола внеочередного производственного совещания «Об усилении ответственности сотрудников по предотвращению террористических актов»;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lang w:eastAsia="ru-RU"/>
                                </w:rPr>
                                <w:t> </w:t>
                              </w: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Приказ «Об усилении бдительности за сохранность жизни и безопасность детей».</w:t>
                              </w:r>
                              <w:proofErr w:type="gramEnd"/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7502EE" w:rsidRPr="007502EE" w:rsidRDefault="007502EE" w:rsidP="007502E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7502E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502EE" w:rsidRPr="007502EE" w:rsidRDefault="007502EE" w:rsidP="007502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7502EE" w:rsidRPr="007502EE" w:rsidRDefault="007502EE" w:rsidP="007502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00" w:type="dxa"/>
                  <w:hideMark/>
                </w:tcPr>
                <w:p w:rsidR="007502EE" w:rsidRPr="007502EE" w:rsidRDefault="007502EE" w:rsidP="007502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502EE" w:rsidRPr="007502EE" w:rsidRDefault="007502EE" w:rsidP="007502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7502EE" w:rsidRPr="007502EE" w:rsidRDefault="007502EE" w:rsidP="0075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E85" w:rsidRDefault="00177E85">
      <w:bookmarkStart w:id="0" w:name="_GoBack"/>
      <w:bookmarkEnd w:id="0"/>
    </w:p>
    <w:sectPr w:rsidR="00177E85" w:rsidSect="007502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2EE"/>
    <w:rsid w:val="00177E85"/>
    <w:rsid w:val="004917D0"/>
    <w:rsid w:val="0075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2EE"/>
    <w:rPr>
      <w:b/>
      <w:bCs/>
    </w:rPr>
  </w:style>
  <w:style w:type="character" w:customStyle="1" w:styleId="apple-converted-space">
    <w:name w:val="apple-converted-space"/>
    <w:basedOn w:val="a0"/>
    <w:rsid w:val="007502E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0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02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50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502E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7502EE"/>
    <w:rPr>
      <w:color w:val="0000FF"/>
      <w:u w:val="single"/>
    </w:rPr>
  </w:style>
  <w:style w:type="character" w:customStyle="1" w:styleId="pbf2rvqx">
    <w:name w:val="pbf2rvqx"/>
    <w:basedOn w:val="a0"/>
    <w:rsid w:val="007502EE"/>
  </w:style>
  <w:style w:type="paragraph" w:styleId="a5">
    <w:name w:val="Balloon Text"/>
    <w:basedOn w:val="a"/>
    <w:link w:val="a6"/>
    <w:uiPriority w:val="99"/>
    <w:semiHidden/>
    <w:unhideWhenUsed/>
    <w:rsid w:val="0075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9B45-8620-4DA5-B440-D89A12F4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1080</Words>
  <Characters>6158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Галина</cp:lastModifiedBy>
  <cp:revision>3</cp:revision>
  <dcterms:created xsi:type="dcterms:W3CDTF">2013-07-27T16:51:00Z</dcterms:created>
  <dcterms:modified xsi:type="dcterms:W3CDTF">2013-08-05T09:31:00Z</dcterms:modified>
</cp:coreProperties>
</file>