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767583" w:rsidRPr="00767583" w:rsidRDefault="00767583" w:rsidP="0076758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 w:rsidRPr="00767583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Полезные советы для родителей по воспитанию талантливых и одарённых детей</w:t>
      </w:r>
    </w:p>
    <w:p w:rsidR="00767583" w:rsidRPr="00767583" w:rsidRDefault="00767583" w:rsidP="0076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05050" cy="2447925"/>
            <wp:effectExtent l="19050" t="0" r="0" b="0"/>
            <wp:docPr id="1" name="Рисунок 1" descr="Полезные советы для родителей по воспитанию талантливых и одарён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советы для родителей по воспитанию талантливых и одарённых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 xml:space="preserve">♦ Выявив </w:t>
      </w:r>
      <w:hyperlink r:id="rId5" w:tooltip="Одарённые и талантливые дети" w:history="1">
        <w:r w:rsidRPr="00767583">
          <w:rPr>
            <w:rFonts w:ascii="Arial" w:eastAsia="Times New Roman" w:hAnsi="Arial" w:cs="Arial"/>
            <w:b/>
            <w:bCs/>
            <w:color w:val="D27586"/>
            <w:sz w:val="23"/>
            <w:u w:val="single"/>
            <w:lang w:eastAsia="ru-RU"/>
          </w:rPr>
          <w:t>одаренного или талантливого ребенка</w:t>
        </w:r>
      </w:hyperlink>
      <w:r w:rsidRPr="00767583">
        <w:rPr>
          <w:rFonts w:ascii="Arial" w:eastAsia="Times New Roman" w:hAnsi="Arial" w:cs="Arial"/>
          <w:sz w:val="23"/>
          <w:szCs w:val="23"/>
          <w:lang w:eastAsia="ru-RU"/>
        </w:rPr>
        <w:t>, не спешите «возводить его на трон необычности». Помните, что ему учиться, общаться взаимодействовать с нормальными детьми.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Будьте предельно внимательны к такому ребенку. Помните — одаренный или талантливый ребенок нуждается в индивидуальном подходе больше остальных детей.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Помогайте таким детям управлять своими способностями. Помните, что одаренным детям трудно нести груз своей одаренности.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Работайте совместно с семьей талантливого ребенка, попутно обучая родителей правильно себя вести со своим нестандартным ребенком. Помните, что они еще более беспомощны, чем их одаренные дети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Используйте ярко выраженные способности одаренного ребенка в работе с другими детьми. Помните, этим вы формируете положительное отношение к нему со стороны сверстников.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Создавайте условия для развития способностей нестандартного ребенка. Помните, одаренный ребенок живет в своем замкнутом мире, не разрушайте его хрупкие границы.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Формируйте у ребенка правильное понимание своей исключительности: способности порождают не только права, но и обязанности перед одноклассниками, родителями, учителем. Помните, он такой же ребенок, как и все, и ему не нужен такой тяжелый груз ответственности.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Никогда не противопоставляйте успехи талантливого ребенка и обычного ученика. Помните, это не его заслуга, а маленькие успехи обычного ученика — плод его личных усилий.</w:t>
      </w:r>
    </w:p>
    <w:p w:rsidR="00767583" w:rsidRPr="00767583" w:rsidRDefault="00767583" w:rsidP="0076758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7583">
        <w:rPr>
          <w:rFonts w:ascii="Arial" w:eastAsia="Times New Roman" w:hAnsi="Arial" w:cs="Arial"/>
          <w:sz w:val="23"/>
          <w:szCs w:val="23"/>
          <w:lang w:eastAsia="ru-RU"/>
        </w:rPr>
        <w:t>♦ Работая с талантливым учеником, старайтесь сами проявлять творчество. Помните, овладевая элементами творчества, вы становитесь ближе к одаренному ребенку.</w:t>
      </w:r>
    </w:p>
    <w:sectPr w:rsidR="00767583" w:rsidRPr="00767583" w:rsidSect="00767583">
      <w:pgSz w:w="11906" w:h="16838"/>
      <w:pgMar w:top="1134" w:right="850" w:bottom="1134" w:left="1701" w:header="708" w:footer="708" w:gutter="0"/>
      <w:pgBorders w:offsetFrom="page">
        <w:top w:val="cakeSlice" w:sz="25" w:space="24" w:color="auto"/>
        <w:left w:val="cakeSlice" w:sz="25" w:space="24" w:color="auto"/>
        <w:bottom w:val="cakeSlice" w:sz="25" w:space="24" w:color="auto"/>
        <w:right w:val="cakeSlic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7583"/>
    <w:rsid w:val="001202AC"/>
    <w:rsid w:val="001C4897"/>
    <w:rsid w:val="00767583"/>
    <w:rsid w:val="007B0C2B"/>
    <w:rsid w:val="009A39FB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76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8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7675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841">
      <w:marLeft w:val="0"/>
      <w:marRight w:val="150"/>
      <w:marTop w:val="0"/>
      <w:marBottom w:val="0"/>
      <w:divBdr>
        <w:top w:val="single" w:sz="6" w:space="2" w:color="444444"/>
        <w:left w:val="single" w:sz="6" w:space="2" w:color="444444"/>
        <w:bottom w:val="single" w:sz="6" w:space="2" w:color="444444"/>
        <w:right w:val="single" w:sz="6" w:space="2" w:color="444444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gri.ru/deti/vospitanie-i-razvitie-rebenka/odar-nye-deti-problemy-i-trudnosti-talantlivyh-i-odar-nyh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2014-12-15T08:35:00Z</dcterms:created>
  <dcterms:modified xsi:type="dcterms:W3CDTF">2014-12-15T08:36:00Z</dcterms:modified>
</cp:coreProperties>
</file>