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56" w:rsidRPr="00477A2C" w:rsidRDefault="00E26156" w:rsidP="00727B03">
      <w:pPr>
        <w:jc w:val="center"/>
        <w:rPr>
          <w:rFonts w:ascii="Britannic Bold" w:hAnsi="Britannic Bold"/>
          <w:color w:val="943634" w:themeColor="accent2" w:themeShade="BF"/>
          <w:sz w:val="32"/>
          <w:szCs w:val="32"/>
        </w:rPr>
      </w:pPr>
      <w:r w:rsidRPr="00477A2C">
        <w:rPr>
          <w:rFonts w:ascii="Arial" w:hAnsi="Arial" w:cs="Arial"/>
          <w:color w:val="943634" w:themeColor="accent2" w:themeShade="BF"/>
          <w:sz w:val="32"/>
          <w:szCs w:val="32"/>
        </w:rPr>
        <w:t>Уважаемые</w:t>
      </w:r>
      <w:r w:rsidRPr="00477A2C">
        <w:rPr>
          <w:rFonts w:ascii="Britannic Bold" w:hAnsi="Britannic Bold"/>
          <w:color w:val="943634" w:themeColor="accent2" w:themeShade="BF"/>
          <w:sz w:val="32"/>
          <w:szCs w:val="32"/>
        </w:rPr>
        <w:t xml:space="preserve"> </w:t>
      </w:r>
      <w:r w:rsidRPr="00477A2C">
        <w:rPr>
          <w:rFonts w:ascii="Arial" w:hAnsi="Arial" w:cs="Arial"/>
          <w:color w:val="943634" w:themeColor="accent2" w:themeShade="BF"/>
          <w:sz w:val="32"/>
          <w:szCs w:val="32"/>
        </w:rPr>
        <w:t>родители</w:t>
      </w:r>
      <w:r w:rsidRPr="00477A2C">
        <w:rPr>
          <w:rFonts w:ascii="Britannic Bold" w:hAnsi="Britannic Bold"/>
          <w:color w:val="943634" w:themeColor="accent2" w:themeShade="BF"/>
          <w:sz w:val="32"/>
          <w:szCs w:val="32"/>
        </w:rPr>
        <w:t>!</w:t>
      </w:r>
    </w:p>
    <w:p w:rsidR="007F254F" w:rsidRPr="00477A2C" w:rsidRDefault="00E26156" w:rsidP="00727B03">
      <w:pPr>
        <w:jc w:val="both"/>
        <w:rPr>
          <w:rFonts w:ascii="Britannic Bold" w:hAnsi="Britannic Bold"/>
          <w:color w:val="943634" w:themeColor="accent2" w:themeShade="BF"/>
          <w:sz w:val="28"/>
          <w:szCs w:val="28"/>
        </w:rPr>
      </w:pPr>
      <w:r w:rsidRPr="00671A60">
        <w:rPr>
          <w:rFonts w:ascii="Britannic Bold" w:hAnsi="Britannic Bold"/>
          <w:color w:val="943634" w:themeColor="accent2" w:themeShade="BF"/>
          <w:sz w:val="24"/>
          <w:szCs w:val="24"/>
        </w:rPr>
        <w:t xml:space="preserve"> </w:t>
      </w:r>
      <w:r w:rsidR="007F254F" w:rsidRPr="00671A60">
        <w:rPr>
          <w:rFonts w:ascii="Britannic Bold" w:hAnsi="Britannic Bold"/>
          <w:color w:val="943634" w:themeColor="accent2" w:themeShade="BF"/>
          <w:sz w:val="24"/>
          <w:szCs w:val="24"/>
        </w:rPr>
        <w:t xml:space="preserve"> </w:t>
      </w:r>
      <w:r w:rsidR="00727B03" w:rsidRPr="00671A60">
        <w:rPr>
          <w:color w:val="943634" w:themeColor="accent2" w:themeShade="BF"/>
          <w:sz w:val="24"/>
          <w:szCs w:val="24"/>
        </w:rPr>
        <w:tab/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Будьте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внимательны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при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записи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ребёнка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на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сертифицированные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программ</w:t>
      </w:r>
      <w:r w:rsidR="00E11F2B" w:rsidRPr="00477A2C">
        <w:rPr>
          <w:rFonts w:ascii="Arial" w:hAnsi="Arial" w:cs="Arial"/>
          <w:color w:val="943634" w:themeColor="accent2" w:themeShade="BF"/>
          <w:sz w:val="28"/>
          <w:szCs w:val="28"/>
        </w:rPr>
        <w:t>ы</w:t>
      </w:r>
      <w:r w:rsidR="00E11F2B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E11F2B" w:rsidRPr="00477A2C">
        <w:rPr>
          <w:rFonts w:ascii="Arial" w:hAnsi="Arial" w:cs="Arial"/>
          <w:color w:val="943634" w:themeColor="accent2" w:themeShade="BF"/>
          <w:sz w:val="28"/>
          <w:szCs w:val="28"/>
        </w:rPr>
        <w:t>дополнительного</w:t>
      </w:r>
      <w:r w:rsidR="00E11F2B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E11F2B" w:rsidRPr="00477A2C">
        <w:rPr>
          <w:rFonts w:ascii="Arial" w:hAnsi="Arial" w:cs="Arial"/>
          <w:color w:val="943634" w:themeColor="accent2" w:themeShade="BF"/>
          <w:sz w:val="28"/>
          <w:szCs w:val="28"/>
        </w:rPr>
        <w:t>образования</w:t>
      </w:r>
      <w:r w:rsidR="00E11F2B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(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программы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с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указанной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стоимостью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модулей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), </w:t>
      </w:r>
      <w:r w:rsidR="00FE75B5" w:rsidRPr="00477A2C">
        <w:rPr>
          <w:rFonts w:ascii="Arial" w:hAnsi="Arial" w:cs="Arial"/>
          <w:color w:val="943634" w:themeColor="accent2" w:themeShade="BF"/>
          <w:sz w:val="28"/>
          <w:szCs w:val="28"/>
        </w:rPr>
        <w:t>избегайте</w:t>
      </w:r>
      <w:r w:rsidR="00FE75B5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7F254F" w:rsidRPr="00477A2C">
        <w:rPr>
          <w:rFonts w:ascii="Britannic Bold" w:hAnsi="Britannic Bold"/>
          <w:color w:val="943634" w:themeColor="accent2" w:themeShade="BF"/>
          <w:sz w:val="28"/>
          <w:szCs w:val="28"/>
        </w:rPr>
        <w:t>«</w:t>
      </w:r>
      <w:r w:rsidR="007F254F" w:rsidRPr="00477A2C">
        <w:rPr>
          <w:rFonts w:ascii="Arial" w:hAnsi="Arial" w:cs="Arial"/>
          <w:color w:val="943634" w:themeColor="accent2" w:themeShade="BF"/>
          <w:sz w:val="28"/>
          <w:szCs w:val="28"/>
        </w:rPr>
        <w:t>растраты</w:t>
      </w:r>
      <w:r w:rsidR="007F254F" w:rsidRPr="00477A2C">
        <w:rPr>
          <w:rFonts w:ascii="Britannic Bold" w:hAnsi="Britannic Bold" w:cs="Britannic Bold"/>
          <w:color w:val="943634" w:themeColor="accent2" w:themeShade="BF"/>
          <w:sz w:val="28"/>
          <w:szCs w:val="28"/>
        </w:rPr>
        <w:t>»</w:t>
      </w:r>
      <w:r w:rsidR="007F254F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7F254F" w:rsidRPr="00477A2C">
        <w:rPr>
          <w:rFonts w:ascii="Arial" w:hAnsi="Arial" w:cs="Arial"/>
          <w:color w:val="943634" w:themeColor="accent2" w:themeShade="BF"/>
          <w:sz w:val="28"/>
          <w:szCs w:val="28"/>
        </w:rPr>
        <w:t>всех</w:t>
      </w:r>
      <w:r w:rsidR="007F254F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7F254F" w:rsidRPr="00477A2C">
        <w:rPr>
          <w:rFonts w:ascii="Arial" w:hAnsi="Arial" w:cs="Arial"/>
          <w:color w:val="943634" w:themeColor="accent2" w:themeShade="BF"/>
          <w:sz w:val="28"/>
          <w:szCs w:val="28"/>
        </w:rPr>
        <w:t>средств</w:t>
      </w:r>
      <w:r w:rsidR="007F254F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7F254F" w:rsidRPr="00477A2C">
        <w:rPr>
          <w:rFonts w:ascii="Arial" w:hAnsi="Arial" w:cs="Arial"/>
          <w:color w:val="943634" w:themeColor="accent2" w:themeShade="BF"/>
          <w:sz w:val="28"/>
          <w:szCs w:val="28"/>
        </w:rPr>
        <w:t>сертификата</w:t>
      </w:r>
      <w:r w:rsidR="007F254F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7F254F" w:rsidRPr="00477A2C">
        <w:rPr>
          <w:rFonts w:ascii="Arial" w:hAnsi="Arial" w:cs="Arial"/>
          <w:color w:val="943634" w:themeColor="accent2" w:themeShade="BF"/>
          <w:sz w:val="28"/>
          <w:szCs w:val="28"/>
        </w:rPr>
        <w:t>за</w:t>
      </w:r>
      <w:r w:rsidR="007F254F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7F254F" w:rsidRPr="00477A2C">
        <w:rPr>
          <w:rFonts w:ascii="Arial" w:hAnsi="Arial" w:cs="Arial"/>
          <w:color w:val="943634" w:themeColor="accent2" w:themeShade="BF"/>
          <w:sz w:val="28"/>
          <w:szCs w:val="28"/>
        </w:rPr>
        <w:t>короткий</w:t>
      </w:r>
      <w:r w:rsidR="007F254F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7F254F" w:rsidRPr="00477A2C">
        <w:rPr>
          <w:rFonts w:ascii="Arial" w:hAnsi="Arial" w:cs="Arial"/>
          <w:color w:val="943634" w:themeColor="accent2" w:themeShade="BF"/>
          <w:sz w:val="28"/>
          <w:szCs w:val="28"/>
        </w:rPr>
        <w:t>период</w:t>
      </w:r>
      <w:r w:rsidR="007F254F" w:rsidRPr="00477A2C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</w:t>
      </w:r>
      <w:r w:rsidR="007F254F" w:rsidRPr="00477A2C">
        <w:rPr>
          <w:rFonts w:ascii="Arial" w:hAnsi="Arial" w:cs="Arial"/>
          <w:color w:val="943634" w:themeColor="accent2" w:themeShade="BF"/>
          <w:sz w:val="28"/>
          <w:szCs w:val="28"/>
        </w:rPr>
        <w:t>времени</w:t>
      </w:r>
      <w:r w:rsidR="007F254F" w:rsidRPr="00477A2C">
        <w:rPr>
          <w:rFonts w:ascii="Britannic Bold" w:hAnsi="Britannic Bold"/>
          <w:color w:val="943634" w:themeColor="accent2" w:themeShade="BF"/>
          <w:sz w:val="28"/>
          <w:szCs w:val="28"/>
        </w:rPr>
        <w:t>.</w:t>
      </w:r>
    </w:p>
    <w:p w:rsidR="002F443A" w:rsidRPr="00671A60" w:rsidRDefault="007F254F" w:rsidP="00727B03">
      <w:pPr>
        <w:ind w:firstLine="708"/>
        <w:jc w:val="both"/>
        <w:rPr>
          <w:rFonts w:ascii="Britannic Bold" w:hAnsi="Britannic Bold"/>
          <w:color w:val="17365D" w:themeColor="text2" w:themeShade="BF"/>
          <w:sz w:val="24"/>
          <w:szCs w:val="24"/>
        </w:rPr>
      </w:pP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При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записи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на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программы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дополнительного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образования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вам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ВАЖНО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ПОНИМАТЬ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,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что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477A2C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следующее</w:t>
      </w:r>
      <w:r w:rsidRPr="00477A2C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пополнение</w:t>
      </w:r>
      <w:r w:rsidRPr="00477A2C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сертификата</w:t>
      </w:r>
      <w:r w:rsidRPr="00477A2C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произойдет</w:t>
      </w:r>
      <w:r w:rsidRPr="00477A2C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только</w:t>
      </w:r>
      <w:r w:rsidRPr="00477A2C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 xml:space="preserve"> 1 </w:t>
      </w:r>
      <w:r w:rsidRPr="00477A2C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января</w:t>
      </w:r>
      <w:r w:rsidRPr="00477A2C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следующего</w:t>
      </w:r>
      <w:r w:rsidRPr="00477A2C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года</w:t>
      </w:r>
      <w:r w:rsidRPr="00477A2C">
        <w:rPr>
          <w:rFonts w:ascii="Britannic Bold" w:hAnsi="Britannic Bold"/>
          <w:color w:val="17365D" w:themeColor="text2" w:themeShade="BF"/>
          <w:sz w:val="24"/>
          <w:szCs w:val="24"/>
          <w:u w:val="single"/>
        </w:rPr>
        <w:t>,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поэтому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,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если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вы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запишете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своего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ребенка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на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краткосрочную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дорогостоящую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программу</w:t>
      </w:r>
      <w:bookmarkStart w:id="0" w:name="_GoBack"/>
      <w:bookmarkEnd w:id="0"/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или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несколько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недорогих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программ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,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то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вы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можете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СРАЗУ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потратить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ВСЕ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средства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color w:val="17365D" w:themeColor="text2" w:themeShade="BF"/>
          <w:sz w:val="24"/>
          <w:szCs w:val="24"/>
        </w:rPr>
        <w:t>сертификата</w:t>
      </w:r>
      <w:r w:rsidRPr="00671A60">
        <w:rPr>
          <w:rFonts w:ascii="Britannic Bold" w:hAnsi="Britannic Bold"/>
          <w:color w:val="17365D" w:themeColor="text2" w:themeShade="BF"/>
          <w:sz w:val="24"/>
          <w:szCs w:val="24"/>
        </w:rPr>
        <w:t>.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Например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,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в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январе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2021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года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вы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записываетесь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на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программу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,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сроки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обучения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по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которой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январь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>-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май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2021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г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.,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её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стоимость</w:t>
      </w:r>
      <w:r w:rsidR="00477A2C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-10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тыс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>.</w:t>
      </w:r>
      <w:r w:rsidR="00671A60">
        <w:rPr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рублей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.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При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номинале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сертификата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в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нашем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муниципалитете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11509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руб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.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на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весь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оставшийся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период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 2021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года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у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вас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на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сертификате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останется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1509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руб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.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и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на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оплату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программ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дополнительного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образования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в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период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лето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>-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осень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>-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зима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2021 </w:t>
      </w:r>
      <w:r w:rsidR="00B2731D" w:rsidRPr="00671A60">
        <w:rPr>
          <w:rFonts w:ascii="Arial" w:hAnsi="Arial" w:cs="Arial"/>
          <w:color w:val="17365D" w:themeColor="text2" w:themeShade="BF"/>
          <w:sz w:val="24"/>
          <w:szCs w:val="24"/>
        </w:rPr>
        <w:t>г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>.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вы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можете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рассчитывать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только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на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эту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сумму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.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При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этом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есть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возможность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внесения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B2731D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родительской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доплаты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(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при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нехватке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средств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на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сертификате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система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рассчитывает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её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автоматически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при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формировании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договора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до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его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color w:val="17365D" w:themeColor="text2" w:themeShade="BF"/>
          <w:sz w:val="24"/>
          <w:szCs w:val="24"/>
        </w:rPr>
        <w:t>подписания</w:t>
      </w:r>
      <w:r w:rsidR="00E11F2B" w:rsidRPr="00671A60">
        <w:rPr>
          <w:rFonts w:ascii="Britannic Bold" w:hAnsi="Britannic Bold"/>
          <w:color w:val="17365D" w:themeColor="text2" w:themeShade="BF"/>
          <w:sz w:val="24"/>
          <w:szCs w:val="24"/>
        </w:rPr>
        <w:t xml:space="preserve">). </w:t>
      </w:r>
    </w:p>
    <w:p w:rsidR="007F254F" w:rsidRPr="00671A60" w:rsidRDefault="007C4DCD" w:rsidP="004E34B1">
      <w:pPr>
        <w:ind w:left="-284" w:firstLine="284"/>
        <w:jc w:val="both"/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</w:pP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ВАЖНО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: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после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подачи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заявки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на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proofErr w:type="gramStart"/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обучение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по</w:t>
      </w:r>
      <w:proofErr w:type="gramEnd"/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образовательной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программе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обязательно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свяжитесь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представителями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образовательной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организации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,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в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которую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была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подана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заявка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,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и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уточните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информацию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порядке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зачисления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и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стоимости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модуля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(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программы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),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соотнесите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стоимость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суммой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,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имеющейся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на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сертификате</w:t>
      </w:r>
      <w:r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>.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proofErr w:type="gramStart"/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Баланс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средств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на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сертификате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можно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отследить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в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личном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кабинете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сертификата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(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заходите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в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него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по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логину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и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паролю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на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бланке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сертификата</w:t>
      </w:r>
      <w:r w:rsidR="00727B03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>)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или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уточнить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в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Муниципальном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опорном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центре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(</w:t>
      </w:r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ул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. </w:t>
      </w:r>
      <w:proofErr w:type="spellStart"/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Кардовского</w:t>
      </w:r>
      <w:proofErr w:type="spellEnd"/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>, 5.</w:t>
      </w:r>
      <w:proofErr w:type="gramEnd"/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proofErr w:type="gramStart"/>
      <w:r w:rsidR="00FE75B5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Тел</w:t>
      </w:r>
      <w:r w:rsidR="00FE75B5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>. 6-22-58)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>.</w:t>
      </w:r>
      <w:proofErr w:type="gramEnd"/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По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любым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возникшим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вопросам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также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можете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обратиться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в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Муниципальный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опорный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 xml:space="preserve"> </w:t>
      </w:r>
      <w:r w:rsidR="00E11F2B" w:rsidRPr="00671A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центр</w:t>
      </w:r>
      <w:r w:rsidR="00E11F2B" w:rsidRPr="00671A60">
        <w:rPr>
          <w:rFonts w:ascii="Britannic Bold" w:hAnsi="Britannic Bold"/>
          <w:b/>
          <w:bCs/>
          <w:color w:val="17365D" w:themeColor="text2" w:themeShade="BF"/>
          <w:sz w:val="24"/>
          <w:szCs w:val="24"/>
        </w:rPr>
        <w:t>.</w:t>
      </w:r>
    </w:p>
    <w:p w:rsidR="00671A60" w:rsidRDefault="00E11F2B" w:rsidP="004E34B1">
      <w:pPr>
        <w:spacing w:after="0"/>
        <w:ind w:left="-284" w:firstLine="284"/>
        <w:jc w:val="both"/>
        <w:rPr>
          <w:b/>
          <w:color w:val="943634" w:themeColor="accent2" w:themeShade="BF"/>
          <w:sz w:val="24"/>
          <w:szCs w:val="24"/>
        </w:rPr>
      </w:pPr>
      <w:r w:rsidRPr="00727B03">
        <w:rPr>
          <w:rFonts w:ascii="Arial" w:hAnsi="Arial" w:cs="Arial"/>
          <w:b/>
          <w:color w:val="943634" w:themeColor="accent2" w:themeShade="BF"/>
          <w:sz w:val="24"/>
          <w:szCs w:val="24"/>
        </w:rPr>
        <w:t>Напоминаем</w:t>
      </w:r>
      <w:r w:rsidRPr="00727B03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, </w:t>
      </w:r>
      <w:r w:rsidRPr="00727B03">
        <w:rPr>
          <w:rFonts w:ascii="Arial" w:hAnsi="Arial" w:cs="Arial"/>
          <w:b/>
          <w:color w:val="943634" w:themeColor="accent2" w:themeShade="BF"/>
          <w:sz w:val="24"/>
          <w:szCs w:val="24"/>
        </w:rPr>
        <w:t>что</w:t>
      </w:r>
      <w:r w:rsidRPr="00727B03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</w:p>
    <w:p w:rsidR="007F254F" w:rsidRDefault="00E11F2B" w:rsidP="004E34B1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b/>
          <w:color w:val="943634" w:themeColor="accent2" w:themeShade="BF"/>
          <w:sz w:val="24"/>
          <w:szCs w:val="24"/>
        </w:rPr>
      </w:pPr>
      <w:r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н</w:t>
      </w:r>
      <w:r w:rsidR="00FE75B5"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оминал</w:t>
      </w:r>
      <w:r w:rsidR="00FE75B5"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сертификата</w:t>
      </w:r>
      <w:r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дополнительного</w:t>
      </w:r>
      <w:r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образования</w:t>
      </w:r>
      <w:r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на</w:t>
      </w:r>
      <w:r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2021 </w:t>
      </w:r>
      <w:r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год</w:t>
      </w:r>
      <w:r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в</w:t>
      </w:r>
      <w:r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r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городском</w:t>
      </w:r>
      <w:r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округе</w:t>
      </w:r>
      <w:r w:rsidR="00727B03"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  <w:r w:rsidR="00727B03"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город</w:t>
      </w:r>
      <w:r w:rsidR="00727B03"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 </w:t>
      </w:r>
      <w:r w:rsidR="00727B03"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Переславль</w:t>
      </w:r>
      <w:r w:rsidR="00727B03"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>-</w:t>
      </w:r>
      <w:r w:rsidR="00727B03"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Залесский</w:t>
      </w:r>
      <w:r w:rsidR="00727B03"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 - </w:t>
      </w:r>
      <w:r w:rsidR="00FE75B5"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11509 </w:t>
      </w:r>
      <w:r w:rsidR="00FE75B5" w:rsidRPr="00671A60">
        <w:rPr>
          <w:rFonts w:ascii="Arial" w:hAnsi="Arial" w:cs="Arial"/>
          <w:b/>
          <w:color w:val="943634" w:themeColor="accent2" w:themeShade="BF"/>
          <w:sz w:val="24"/>
          <w:szCs w:val="24"/>
        </w:rPr>
        <w:t>руб</w:t>
      </w:r>
      <w:r w:rsidR="00FE75B5" w:rsidRPr="00671A60">
        <w:rPr>
          <w:rFonts w:ascii="Britannic Bold" w:hAnsi="Britannic Bold"/>
          <w:b/>
          <w:color w:val="943634" w:themeColor="accent2" w:themeShade="BF"/>
          <w:sz w:val="24"/>
          <w:szCs w:val="24"/>
        </w:rPr>
        <w:t>.</w:t>
      </w:r>
    </w:p>
    <w:p w:rsidR="00671A60" w:rsidRPr="00477A2C" w:rsidRDefault="004E34B1" w:rsidP="004E34B1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Britannic Bold" w:hAnsi="Britannic Bold"/>
          <w:b/>
          <w:color w:val="943634" w:themeColor="accent2" w:themeShade="BF"/>
          <w:sz w:val="24"/>
          <w:szCs w:val="24"/>
        </w:rPr>
      </w:pPr>
      <w:r w:rsidRPr="00477A2C">
        <w:rPr>
          <w:rFonts w:ascii="Britannic Bold" w:hAnsi="Britannic Bold" w:cs="Arial"/>
          <w:b/>
          <w:noProof/>
          <w:color w:val="C0504D" w:themeColor="accent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92270" wp14:editId="16AB048C">
                <wp:simplePos x="0" y="0"/>
                <wp:positionH relativeFrom="column">
                  <wp:posOffset>2252980</wp:posOffset>
                </wp:positionH>
                <wp:positionV relativeFrom="paragraph">
                  <wp:posOffset>182880</wp:posOffset>
                </wp:positionV>
                <wp:extent cx="238125" cy="238125"/>
                <wp:effectExtent l="19050" t="0" r="47625" b="28575"/>
                <wp:wrapNone/>
                <wp:docPr id="1" name="Серд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1" o:spid="_x0000_s1026" style="position:absolute;margin-left:177.4pt;margin-top:14.4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" path="m119063,59531v49609,-138906,243085,,,178594c-124023,59531,69453,-79375,119063,59531xe" fillcolor="#4f81bd [3204]" strokecolor="#243f60 [1604]" strokeweight="2pt">
                <v:path arrowok="t" o:connecttype="custom" o:connectlocs="119063,59531;119063,238125;119063,59531" o:connectangles="0,0,0"/>
              </v:shape>
            </w:pict>
          </mc:Fallback>
        </mc:AlternateConten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у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вас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есть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возможность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выбора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Pr="00477A2C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без</w:t>
      </w:r>
      <w:r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учёта</w:t>
      </w:r>
      <w:r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суммы</w:t>
      </w:r>
      <w:r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на</w:t>
      </w:r>
      <w:r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Pr="00477A2C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сертификате</w:t>
      </w:r>
    </w:p>
    <w:p w:rsidR="00671A60" w:rsidRPr="00477A2C" w:rsidRDefault="00477A2C" w:rsidP="00477A2C">
      <w:pPr>
        <w:pStyle w:val="a3"/>
        <w:spacing w:after="0"/>
        <w:ind w:left="-284" w:firstLine="284"/>
        <w:jc w:val="both"/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</w:pPr>
      <w:r>
        <w:rPr>
          <w:rFonts w:ascii="Britannic Bold" w:hAnsi="Britannic Bold"/>
          <w:b/>
          <w:noProof/>
          <w:color w:val="C0504D" w:themeColor="accent2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1B0C812" wp14:editId="05F84B29">
            <wp:simplePos x="0" y="0"/>
            <wp:positionH relativeFrom="column">
              <wp:posOffset>1234440</wp:posOffset>
            </wp:positionH>
            <wp:positionV relativeFrom="paragraph">
              <wp:posOffset>565150</wp:posOffset>
            </wp:positionV>
            <wp:extent cx="2882442" cy="27064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mage_52432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327" cy="2710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значимых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программ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(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значок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  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ab/>
        <w:t xml:space="preserve">), 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максимальное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количество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которых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- 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>5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>;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предпрофессиональных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(</w:t>
      </w:r>
      <w:r w:rsidR="00671A60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спортивные</w:t>
      </w:r>
      <w:r w:rsidR="00671A60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школы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и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школа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искусств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) – 2,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в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сумме</w:t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-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не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более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6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программ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этих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 xml:space="preserve"> </w:t>
      </w:r>
      <w:r w:rsidR="004E34B1" w:rsidRPr="00477A2C">
        <w:rPr>
          <w:rFonts w:ascii="Arial" w:hAnsi="Arial" w:cs="Arial"/>
          <w:b/>
          <w:color w:val="943634" w:themeColor="accent2" w:themeShade="BF"/>
          <w:sz w:val="24"/>
          <w:szCs w:val="24"/>
        </w:rPr>
        <w:t>реестров</w:t>
      </w:r>
      <w:r w:rsidR="004E34B1" w:rsidRPr="00477A2C">
        <w:rPr>
          <w:rFonts w:ascii="Britannic Bold" w:hAnsi="Britannic Bold" w:cs="Arial"/>
          <w:b/>
          <w:color w:val="943634" w:themeColor="accent2" w:themeShade="BF"/>
          <w:sz w:val="24"/>
          <w:szCs w:val="24"/>
        </w:rPr>
        <w:t>.</w:t>
      </w:r>
    </w:p>
    <w:p w:rsidR="004E34B1" w:rsidRDefault="004E34B1" w:rsidP="004E34B1">
      <w:pPr>
        <w:pStyle w:val="a3"/>
        <w:tabs>
          <w:tab w:val="left" w:pos="5565"/>
        </w:tabs>
        <w:spacing w:after="0"/>
        <w:ind w:left="-284" w:firstLine="284"/>
        <w:jc w:val="both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4E34B1" w:rsidRPr="00671A60" w:rsidRDefault="004E34B1" w:rsidP="004E34B1">
      <w:pPr>
        <w:pStyle w:val="a3"/>
        <w:tabs>
          <w:tab w:val="left" w:pos="5565"/>
        </w:tabs>
        <w:spacing w:after="0"/>
        <w:ind w:left="-284" w:firstLine="284"/>
        <w:jc w:val="both"/>
        <w:rPr>
          <w:b/>
          <w:color w:val="943634" w:themeColor="accent2" w:themeShade="BF"/>
          <w:sz w:val="24"/>
          <w:szCs w:val="24"/>
        </w:rPr>
      </w:pPr>
    </w:p>
    <w:p w:rsidR="00671A60" w:rsidRPr="00671A60" w:rsidRDefault="00671A60" w:rsidP="004E34B1">
      <w:pPr>
        <w:spacing w:after="0"/>
        <w:ind w:left="-284" w:firstLine="284"/>
        <w:jc w:val="both"/>
        <w:rPr>
          <w:b/>
          <w:color w:val="943634" w:themeColor="accent2" w:themeShade="BF"/>
          <w:sz w:val="24"/>
          <w:szCs w:val="24"/>
        </w:rPr>
      </w:pPr>
    </w:p>
    <w:p w:rsidR="007F254F" w:rsidRPr="00727B03" w:rsidRDefault="007F254F" w:rsidP="004E34B1">
      <w:pPr>
        <w:ind w:left="-284" w:firstLine="284"/>
        <w:jc w:val="both"/>
        <w:rPr>
          <w:rFonts w:ascii="Britannic Bold" w:hAnsi="Britannic Bold"/>
          <w:b/>
          <w:color w:val="943634" w:themeColor="accent2" w:themeShade="BF"/>
          <w:sz w:val="24"/>
          <w:szCs w:val="24"/>
        </w:rPr>
      </w:pPr>
      <w:r w:rsidRPr="00727B03">
        <w:rPr>
          <w:rFonts w:ascii="Britannic Bold" w:hAnsi="Britannic Bold"/>
          <w:b/>
          <w:color w:val="943634" w:themeColor="accent2" w:themeShade="BF"/>
          <w:sz w:val="24"/>
          <w:szCs w:val="24"/>
        </w:rPr>
        <w:t xml:space="preserve"> </w:t>
      </w:r>
    </w:p>
    <w:p w:rsidR="007F254F" w:rsidRPr="00727B03" w:rsidRDefault="007F254F" w:rsidP="004E34B1">
      <w:pPr>
        <w:ind w:left="-284" w:firstLine="284"/>
        <w:jc w:val="both"/>
        <w:rPr>
          <w:rFonts w:ascii="Britannic Bold" w:hAnsi="Britannic Bold"/>
          <w:sz w:val="24"/>
          <w:szCs w:val="24"/>
        </w:rPr>
      </w:pPr>
    </w:p>
    <w:p w:rsidR="007F254F" w:rsidRPr="00727B03" w:rsidRDefault="007F254F" w:rsidP="004E34B1">
      <w:pPr>
        <w:ind w:left="-284" w:firstLine="284"/>
        <w:jc w:val="both"/>
        <w:rPr>
          <w:rFonts w:ascii="Britannic Bold" w:hAnsi="Britannic Bold"/>
          <w:sz w:val="24"/>
          <w:szCs w:val="24"/>
        </w:rPr>
      </w:pPr>
    </w:p>
    <w:p w:rsidR="007F254F" w:rsidRPr="00727B03" w:rsidRDefault="007F254F" w:rsidP="00727B03">
      <w:pPr>
        <w:jc w:val="both"/>
        <w:rPr>
          <w:rFonts w:ascii="Britannic Bold" w:hAnsi="Britannic Bold"/>
          <w:sz w:val="24"/>
          <w:szCs w:val="24"/>
        </w:rPr>
      </w:pPr>
    </w:p>
    <w:sectPr w:rsidR="007F254F" w:rsidRPr="00727B03" w:rsidSect="004E34B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D51F2"/>
    <w:multiLevelType w:val="hybridMultilevel"/>
    <w:tmpl w:val="06AA1B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49"/>
    <w:rsid w:val="002F418B"/>
    <w:rsid w:val="003240F5"/>
    <w:rsid w:val="00477A2C"/>
    <w:rsid w:val="004E34B1"/>
    <w:rsid w:val="00671A60"/>
    <w:rsid w:val="00727B03"/>
    <w:rsid w:val="007572AC"/>
    <w:rsid w:val="007C4DCD"/>
    <w:rsid w:val="007F254F"/>
    <w:rsid w:val="00B2731D"/>
    <w:rsid w:val="00B57D2D"/>
    <w:rsid w:val="00E11F2B"/>
    <w:rsid w:val="00E2436B"/>
    <w:rsid w:val="00E26156"/>
    <w:rsid w:val="00E43449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2020-12-22T11:36:00Z</dcterms:created>
  <dcterms:modified xsi:type="dcterms:W3CDTF">2020-12-24T12:04:00Z</dcterms:modified>
</cp:coreProperties>
</file>